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72AB" w14:textId="77777777" w:rsidR="001D5CC6" w:rsidRPr="001D5CC6" w:rsidRDefault="000E425D" w:rsidP="001D5CC6">
      <w:pPr>
        <w:jc w:val="center"/>
        <w:rPr>
          <w:sz w:val="28"/>
          <w:szCs w:val="28"/>
        </w:rPr>
      </w:pPr>
      <w:r w:rsidRPr="001D5CC6">
        <w:rPr>
          <w:sz w:val="28"/>
          <w:szCs w:val="28"/>
        </w:rPr>
        <w:t xml:space="preserve">JERMYN BOROUGH COUNCIL AGENDA </w:t>
      </w:r>
    </w:p>
    <w:p w14:paraId="6BE25338" w14:textId="755ACC88" w:rsidR="009B3D93" w:rsidRPr="001D5CC6" w:rsidRDefault="000E425D" w:rsidP="001D5CC6">
      <w:pPr>
        <w:jc w:val="center"/>
        <w:rPr>
          <w:sz w:val="28"/>
          <w:szCs w:val="28"/>
        </w:rPr>
      </w:pPr>
      <w:r w:rsidRPr="001D5CC6">
        <w:rPr>
          <w:sz w:val="28"/>
          <w:szCs w:val="28"/>
        </w:rPr>
        <w:t>MAY 15, 2025</w:t>
      </w:r>
    </w:p>
    <w:p w14:paraId="176CE1B4" w14:textId="51F80617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CALL TO ORDER</w:t>
      </w:r>
    </w:p>
    <w:p w14:paraId="4FA6087D" w14:textId="5407A066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PLEDGE OF ALLEGIANCE</w:t>
      </w:r>
    </w:p>
    <w:p w14:paraId="200854E7" w14:textId="24F0B2BB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ROLL CALL</w:t>
      </w:r>
    </w:p>
    <w:p w14:paraId="077E5C6A" w14:textId="1DA59F0A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PREVIOUS MEETING MINUTES</w:t>
      </w:r>
    </w:p>
    <w:p w14:paraId="3CEFD70A" w14:textId="41DB92C0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TREASURE REPORT/BILS PAYABLE</w:t>
      </w:r>
    </w:p>
    <w:p w14:paraId="65D22E9A" w14:textId="371F61E8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PRESENTATIONS</w:t>
      </w:r>
    </w:p>
    <w:p w14:paraId="5C62D955" w14:textId="2C0A9643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SECRETARY REPORT</w:t>
      </w:r>
    </w:p>
    <w:p w14:paraId="22E942D2" w14:textId="0FE01188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CORRESPONDENCE</w:t>
      </w:r>
    </w:p>
    <w:p w14:paraId="720FA7FC" w14:textId="2CE7687A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PUBLIC COMENT</w:t>
      </w:r>
    </w:p>
    <w:p w14:paraId="44F5836E" w14:textId="5E13CE55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PROFESSIONAL REPORTS</w:t>
      </w:r>
    </w:p>
    <w:p w14:paraId="7276B12E" w14:textId="5FC0F33F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COMMITTEE APPOINTMENTS</w:t>
      </w:r>
    </w:p>
    <w:p w14:paraId="3367D89C" w14:textId="3BEB3130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RUSHBROOK CREEK PROJECT UPDATE</w:t>
      </w:r>
    </w:p>
    <w:p w14:paraId="29F480AA" w14:textId="22497529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CODE ENFORCEMENT</w:t>
      </w:r>
    </w:p>
    <w:p w14:paraId="2FE059E0" w14:textId="1A8271B0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NEW BUSINESS</w:t>
      </w:r>
    </w:p>
    <w:p w14:paraId="34EC522B" w14:textId="1DA8AA80" w:rsidR="000E425D" w:rsidRPr="001D5CC6" w:rsidRDefault="000E425D" w:rsidP="001D5C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D5CC6">
        <w:rPr>
          <w:sz w:val="28"/>
          <w:szCs w:val="28"/>
        </w:rPr>
        <w:t>ADJOURNMENT</w:t>
      </w:r>
    </w:p>
    <w:sectPr w:rsidR="000E425D" w:rsidRPr="001D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F2E5E"/>
    <w:multiLevelType w:val="hybridMultilevel"/>
    <w:tmpl w:val="2A1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5D"/>
    <w:rsid w:val="000E425D"/>
    <w:rsid w:val="001D5CC6"/>
    <w:rsid w:val="00396A47"/>
    <w:rsid w:val="009B3D93"/>
    <w:rsid w:val="00AC069A"/>
    <w:rsid w:val="00BB6215"/>
    <w:rsid w:val="00E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E12F"/>
  <w15:chartTrackingRefBased/>
  <w15:docId w15:val="{85069394-C773-401F-A370-05A952F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4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dcterms:created xsi:type="dcterms:W3CDTF">2025-05-13T12:46:00Z</dcterms:created>
  <dcterms:modified xsi:type="dcterms:W3CDTF">2025-05-13T12:46:00Z</dcterms:modified>
</cp:coreProperties>
</file>